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51" w:rsidRDefault="00C62D51" w:rsidP="00C62D51">
      <w:pPr>
        <w:tabs>
          <w:tab w:val="num" w:pos="720"/>
        </w:tabs>
        <w:ind w:left="360"/>
        <w:rPr>
          <w:sz w:val="28"/>
          <w:szCs w:val="28"/>
        </w:rPr>
      </w:pPr>
    </w:p>
    <w:p w:rsidR="00C62D51" w:rsidRDefault="00C62D51" w:rsidP="00C62D51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C62D51" w:rsidRDefault="00C62D51" w:rsidP="00C62D51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C62D51" w:rsidRPr="00B17234" w:rsidRDefault="009A1E42" w:rsidP="00C62D51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72828">
        <w:rPr>
          <w:b/>
          <w:sz w:val="26"/>
          <w:szCs w:val="26"/>
        </w:rPr>
        <w:t>5 июня</w:t>
      </w:r>
      <w:r w:rsidR="00C62D51" w:rsidRPr="00B17234">
        <w:rPr>
          <w:b/>
          <w:sz w:val="26"/>
          <w:szCs w:val="26"/>
        </w:rPr>
        <w:t xml:space="preserve">  2020 г.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 xml:space="preserve">                     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>№3</w:t>
      </w:r>
      <w:r w:rsidR="0052035F">
        <w:rPr>
          <w:b/>
          <w:sz w:val="26"/>
          <w:szCs w:val="26"/>
        </w:rPr>
        <w:t>9</w:t>
      </w:r>
      <w:r w:rsidR="0012499D">
        <w:rPr>
          <w:b/>
          <w:sz w:val="26"/>
          <w:szCs w:val="26"/>
        </w:rPr>
        <w:t>9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sz w:val="26"/>
          <w:szCs w:val="26"/>
        </w:rPr>
      </w:pPr>
    </w:p>
    <w:p w:rsidR="0012499D" w:rsidRPr="0012499D" w:rsidRDefault="0012499D" w:rsidP="0012499D">
      <w:pPr>
        <w:ind w:firstLine="709"/>
        <w:jc w:val="center"/>
        <w:rPr>
          <w:b/>
          <w:bCs/>
          <w:sz w:val="26"/>
          <w:szCs w:val="26"/>
        </w:rPr>
      </w:pPr>
      <w:r w:rsidRPr="0012499D">
        <w:rPr>
          <w:b/>
          <w:bCs/>
          <w:sz w:val="26"/>
          <w:szCs w:val="26"/>
        </w:rPr>
        <w:t xml:space="preserve">Об утверждении плана закупок товаров, работ, услуг территориальной избирательной комиссии </w:t>
      </w:r>
      <w:r w:rsidR="00EC30E1">
        <w:rPr>
          <w:b/>
          <w:bCs/>
          <w:sz w:val="26"/>
          <w:szCs w:val="26"/>
        </w:rPr>
        <w:t>Медынского</w:t>
      </w:r>
      <w:r w:rsidRPr="0012499D">
        <w:rPr>
          <w:b/>
          <w:bCs/>
          <w:sz w:val="26"/>
          <w:szCs w:val="26"/>
        </w:rPr>
        <w:t xml:space="preserve"> района Калужской области при подготовке и проведении общероссийского голосования по вопросу одобрения изменений в Конституцию Российской Федерации</w:t>
      </w:r>
    </w:p>
    <w:p w:rsidR="0012499D" w:rsidRPr="0012499D" w:rsidRDefault="0012499D" w:rsidP="0012499D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12499D" w:rsidRPr="0012499D" w:rsidRDefault="0012499D" w:rsidP="0012499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12499D">
        <w:rPr>
          <w:sz w:val="26"/>
          <w:szCs w:val="26"/>
        </w:rPr>
        <w:t xml:space="preserve">На основании Указа Президента Российской Федерации от 1 июня 2020 года № 354, постановления Центральной избирательной комиссии Российской Федерации от 2 июня 2020г. №250/1839-7 «О возобновлении действий по подготовке и проведению общероссийского голосования по вопросу одобрения изменений в Конституцию Российской Федерации», пункта 5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4 марта 2020 года № 241/1794-7, территориальная избирательная комиссия </w:t>
      </w:r>
      <w:r w:rsidR="00EC30E1">
        <w:rPr>
          <w:sz w:val="26"/>
          <w:szCs w:val="26"/>
        </w:rPr>
        <w:t>Медынского</w:t>
      </w:r>
      <w:r w:rsidRPr="0012499D">
        <w:rPr>
          <w:sz w:val="26"/>
          <w:szCs w:val="26"/>
        </w:rPr>
        <w:t xml:space="preserve"> района Калужской области </w:t>
      </w:r>
      <w:r w:rsidRPr="0012499D">
        <w:rPr>
          <w:b/>
          <w:bCs/>
          <w:sz w:val="26"/>
          <w:szCs w:val="26"/>
        </w:rPr>
        <w:t>РЕШИЛА</w:t>
      </w:r>
      <w:r w:rsidRPr="0012499D">
        <w:rPr>
          <w:sz w:val="26"/>
          <w:szCs w:val="26"/>
        </w:rPr>
        <w:t>:</w:t>
      </w:r>
    </w:p>
    <w:p w:rsidR="0012499D" w:rsidRPr="0012499D" w:rsidRDefault="0012499D" w:rsidP="0012499D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12499D" w:rsidRPr="0012499D" w:rsidRDefault="0012499D" w:rsidP="0012499D">
      <w:pPr>
        <w:ind w:firstLine="709"/>
        <w:jc w:val="both"/>
        <w:rPr>
          <w:sz w:val="26"/>
          <w:szCs w:val="26"/>
        </w:rPr>
      </w:pPr>
      <w:r w:rsidRPr="0012499D">
        <w:rPr>
          <w:sz w:val="26"/>
          <w:szCs w:val="26"/>
        </w:rPr>
        <w:t xml:space="preserve">1. Утвердить план закупок товаров, работ, услуг территориальной избирательной комиссии </w:t>
      </w:r>
      <w:r w:rsidR="00EC30E1">
        <w:rPr>
          <w:sz w:val="26"/>
          <w:szCs w:val="26"/>
        </w:rPr>
        <w:t>Медынского</w:t>
      </w:r>
      <w:r w:rsidRPr="0012499D">
        <w:rPr>
          <w:sz w:val="26"/>
          <w:szCs w:val="26"/>
        </w:rPr>
        <w:t xml:space="preserve"> района Калужской области при подготовке и проведении общероссийского голосования по вопросу одобрения изменений в Конституцию Российской Федерации (прилагается).</w:t>
      </w:r>
    </w:p>
    <w:p w:rsidR="0012499D" w:rsidRPr="0012499D" w:rsidRDefault="0012499D" w:rsidP="0012499D">
      <w:pPr>
        <w:ind w:firstLine="709"/>
        <w:jc w:val="both"/>
        <w:rPr>
          <w:sz w:val="26"/>
          <w:szCs w:val="26"/>
        </w:rPr>
      </w:pPr>
      <w:r w:rsidRPr="0012499D">
        <w:rPr>
          <w:sz w:val="26"/>
          <w:szCs w:val="26"/>
        </w:rPr>
        <w:t>2. Направить настоящее решение в Избирательную комиссию Калужской области.</w:t>
      </w:r>
    </w:p>
    <w:p w:rsidR="00AC3A6E" w:rsidRPr="00AC3A6E" w:rsidRDefault="00AC3A6E" w:rsidP="00C62D51">
      <w:pPr>
        <w:tabs>
          <w:tab w:val="num" w:pos="720"/>
        </w:tabs>
        <w:ind w:left="360"/>
        <w:jc w:val="center"/>
        <w:rPr>
          <w:sz w:val="26"/>
          <w:szCs w:val="26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2D51" w:rsidRPr="002244E8" w:rsidTr="00955B6A">
        <w:tc>
          <w:tcPr>
            <w:tcW w:w="4786" w:type="dxa"/>
          </w:tcPr>
          <w:p w:rsidR="002A3910" w:rsidRDefault="002A3910" w:rsidP="00955B6A">
            <w:pPr>
              <w:ind w:right="-284"/>
              <w:rPr>
                <w:b/>
                <w:sz w:val="26"/>
                <w:szCs w:val="26"/>
              </w:rPr>
            </w:pPr>
          </w:p>
          <w:p w:rsidR="00ED42C0" w:rsidRDefault="00ED42C0" w:rsidP="00955B6A">
            <w:pPr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C62D51" w:rsidRPr="002244E8" w:rsidTr="00955B6A">
        <w:tc>
          <w:tcPr>
            <w:tcW w:w="4786" w:type="dxa"/>
          </w:tcPr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Секретарь 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AC3A6E" w:rsidRDefault="00AC3A6E" w:rsidP="009A1E42">
      <w:pPr>
        <w:jc w:val="both"/>
        <w:rPr>
          <w:sz w:val="24"/>
          <w:szCs w:val="24"/>
        </w:rPr>
      </w:pPr>
    </w:p>
    <w:p w:rsidR="0012499D" w:rsidRDefault="0012499D">
      <w:pPr>
        <w:spacing w:after="200" w:line="276" w:lineRule="auto"/>
        <w:rPr>
          <w:sz w:val="24"/>
          <w:szCs w:val="24"/>
        </w:rPr>
        <w:sectPr w:rsidR="0012499D" w:rsidSect="002A3910">
          <w:pgSz w:w="11907" w:h="16840" w:code="9"/>
          <w:pgMar w:top="709" w:right="1275" w:bottom="709" w:left="1985" w:header="0" w:footer="0" w:gutter="0"/>
          <w:cols w:space="720"/>
          <w:titlePg/>
          <w:docGrid w:linePitch="272"/>
        </w:sectPr>
      </w:pPr>
    </w:p>
    <w:p w:rsidR="0012499D" w:rsidRPr="00F12C07" w:rsidRDefault="0012499D" w:rsidP="0012499D">
      <w:pPr>
        <w:jc w:val="right"/>
        <w:rPr>
          <w:sz w:val="26"/>
          <w:szCs w:val="26"/>
        </w:rPr>
      </w:pPr>
      <w:r w:rsidRPr="00F12C07">
        <w:rPr>
          <w:sz w:val="26"/>
          <w:szCs w:val="26"/>
        </w:rPr>
        <w:lastRenderedPageBreak/>
        <w:t xml:space="preserve">Приложение </w:t>
      </w:r>
    </w:p>
    <w:p w:rsidR="0012499D" w:rsidRPr="00F12C07" w:rsidRDefault="0012499D" w:rsidP="0012499D">
      <w:pPr>
        <w:jc w:val="right"/>
        <w:rPr>
          <w:sz w:val="26"/>
          <w:szCs w:val="26"/>
        </w:rPr>
      </w:pPr>
    </w:p>
    <w:p w:rsidR="0012499D" w:rsidRPr="00F12C07" w:rsidRDefault="0012499D" w:rsidP="0012499D">
      <w:pPr>
        <w:jc w:val="center"/>
        <w:rPr>
          <w:sz w:val="26"/>
          <w:szCs w:val="26"/>
        </w:rPr>
      </w:pPr>
      <w:r w:rsidRPr="00F12C0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  <w:r w:rsidR="00F12C07">
        <w:rPr>
          <w:sz w:val="26"/>
          <w:szCs w:val="26"/>
        </w:rPr>
        <w:t xml:space="preserve">              </w:t>
      </w:r>
      <w:r w:rsidRPr="00F12C07">
        <w:rPr>
          <w:sz w:val="26"/>
          <w:szCs w:val="26"/>
        </w:rPr>
        <w:t>УТВЕРЖДЕН</w:t>
      </w:r>
    </w:p>
    <w:p w:rsidR="0012499D" w:rsidRPr="00F12C07" w:rsidRDefault="0012499D" w:rsidP="0012499D">
      <w:pPr>
        <w:ind w:left="4321"/>
        <w:jc w:val="right"/>
        <w:rPr>
          <w:sz w:val="26"/>
          <w:szCs w:val="26"/>
        </w:rPr>
      </w:pPr>
      <w:r w:rsidRPr="00F12C07">
        <w:rPr>
          <w:sz w:val="26"/>
          <w:szCs w:val="26"/>
        </w:rPr>
        <w:t xml:space="preserve">  решением ТИК Медынского</w:t>
      </w:r>
    </w:p>
    <w:p w:rsidR="0012499D" w:rsidRPr="00F12C07" w:rsidRDefault="00F12C07" w:rsidP="0012499D">
      <w:pPr>
        <w:ind w:left="432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2499D" w:rsidRPr="00F12C07">
        <w:rPr>
          <w:sz w:val="26"/>
          <w:szCs w:val="26"/>
        </w:rPr>
        <w:t xml:space="preserve"> района Калужской области</w:t>
      </w:r>
    </w:p>
    <w:p w:rsidR="0012499D" w:rsidRPr="00F12C07" w:rsidRDefault="00F12C07" w:rsidP="00F12C07">
      <w:pPr>
        <w:ind w:left="11401" w:firstLine="63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2499D" w:rsidRPr="00F12C07">
        <w:rPr>
          <w:sz w:val="26"/>
          <w:szCs w:val="26"/>
        </w:rPr>
        <w:t>от 15.06.2020 г № 399</w:t>
      </w:r>
    </w:p>
    <w:p w:rsidR="0012499D" w:rsidRPr="00F12C07" w:rsidRDefault="0012499D" w:rsidP="0012499D">
      <w:pPr>
        <w:jc w:val="center"/>
        <w:rPr>
          <w:sz w:val="26"/>
          <w:szCs w:val="26"/>
        </w:rPr>
      </w:pPr>
    </w:p>
    <w:p w:rsidR="0012499D" w:rsidRPr="0012499D" w:rsidRDefault="0012499D" w:rsidP="0012499D">
      <w:pPr>
        <w:jc w:val="center"/>
        <w:rPr>
          <w:b/>
          <w:bCs/>
          <w:sz w:val="26"/>
          <w:szCs w:val="26"/>
        </w:rPr>
      </w:pPr>
      <w:r w:rsidRPr="0012499D">
        <w:rPr>
          <w:b/>
          <w:bCs/>
          <w:sz w:val="26"/>
          <w:szCs w:val="26"/>
        </w:rPr>
        <w:t>ПЛАН</w:t>
      </w:r>
    </w:p>
    <w:p w:rsidR="0012499D" w:rsidRPr="0012499D" w:rsidRDefault="0012499D" w:rsidP="0012499D">
      <w:pPr>
        <w:jc w:val="center"/>
        <w:rPr>
          <w:b/>
          <w:bCs/>
          <w:sz w:val="26"/>
          <w:szCs w:val="26"/>
        </w:rPr>
      </w:pPr>
      <w:r w:rsidRPr="0012499D">
        <w:rPr>
          <w:b/>
          <w:bCs/>
          <w:sz w:val="26"/>
          <w:szCs w:val="26"/>
        </w:rPr>
        <w:t xml:space="preserve">закупок товаров, работ, услуг территориальной избирательной комиссии </w:t>
      </w:r>
      <w:r>
        <w:rPr>
          <w:b/>
          <w:bCs/>
          <w:sz w:val="26"/>
          <w:szCs w:val="26"/>
        </w:rPr>
        <w:t>Медынского</w:t>
      </w:r>
      <w:r w:rsidRPr="0012499D">
        <w:rPr>
          <w:b/>
          <w:bCs/>
          <w:sz w:val="26"/>
          <w:szCs w:val="26"/>
        </w:rPr>
        <w:t xml:space="preserve"> района Калужской области при подготовке и проведении общероссийского голосования по вопросу одобрения изменений в Конституцию Российской Федерации</w:t>
      </w:r>
    </w:p>
    <w:p w:rsidR="0012499D" w:rsidRPr="000812C9" w:rsidRDefault="0012499D" w:rsidP="0012499D">
      <w:pPr>
        <w:jc w:val="center"/>
      </w:pPr>
    </w:p>
    <w:tbl>
      <w:tblPr>
        <w:tblW w:w="14992" w:type="dxa"/>
        <w:tblLayout w:type="fixed"/>
        <w:tblLook w:val="0000"/>
      </w:tblPr>
      <w:tblGrid>
        <w:gridCol w:w="466"/>
        <w:gridCol w:w="236"/>
        <w:gridCol w:w="1138"/>
        <w:gridCol w:w="64"/>
        <w:gridCol w:w="172"/>
        <w:gridCol w:w="1024"/>
        <w:gridCol w:w="1026"/>
        <w:gridCol w:w="1026"/>
        <w:gridCol w:w="768"/>
        <w:gridCol w:w="258"/>
        <w:gridCol w:w="140"/>
        <w:gridCol w:w="96"/>
        <w:gridCol w:w="276"/>
        <w:gridCol w:w="252"/>
        <w:gridCol w:w="372"/>
        <w:gridCol w:w="1490"/>
        <w:gridCol w:w="1198"/>
        <w:gridCol w:w="292"/>
        <w:gridCol w:w="80"/>
        <w:gridCol w:w="82"/>
        <w:gridCol w:w="1278"/>
        <w:gridCol w:w="1557"/>
        <w:gridCol w:w="183"/>
        <w:gridCol w:w="287"/>
        <w:gridCol w:w="1231"/>
      </w:tblGrid>
      <w:tr w:rsidR="0012499D" w:rsidRPr="000812C9" w:rsidTr="0012499D">
        <w:trPr>
          <w:trHeight w:val="14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№ закупки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Наименование объекта закупки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Краткое описание объекта закупки (количественные и качественные характеристики товара, работы, услуги)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Стоимость закупки, рублей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Обоснование стоимости закупки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Планируемый срок заключения</w:t>
            </w:r>
            <w:r w:rsidRPr="000812C9">
              <w:br/>
              <w:t xml:space="preserve"> контракта (договора)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Планируемый срок поставки товаров, выполнения работ, оказания услуг (этапы поставки товаров, выполнения работ, оказания услуг)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Обоснование внесения изменений</w:t>
            </w:r>
          </w:p>
        </w:tc>
      </w:tr>
      <w:tr w:rsidR="0012499D" w:rsidRPr="000812C9" w:rsidTr="0012499D">
        <w:trPr>
          <w:trHeight w:val="19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1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2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3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4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5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7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8</w:t>
            </w:r>
          </w:p>
        </w:tc>
      </w:tr>
      <w:tr w:rsidR="0012499D" w:rsidRPr="000812C9" w:rsidTr="00646475">
        <w:trPr>
          <w:trHeight w:val="192"/>
        </w:trPr>
        <w:tc>
          <w:tcPr>
            <w:tcW w:w="14992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ind w:left="1800"/>
              <w:jc w:val="center"/>
            </w:pPr>
          </w:p>
          <w:p w:rsidR="0012499D" w:rsidRPr="000812C9" w:rsidRDefault="0012499D" w:rsidP="00646475">
            <w:pPr>
              <w:ind w:left="1800"/>
              <w:jc w:val="center"/>
            </w:pPr>
            <w:r w:rsidRPr="000812C9">
              <w:t>I. Перечень закупок</w:t>
            </w:r>
          </w:p>
          <w:p w:rsidR="0012499D" w:rsidRPr="000812C9" w:rsidRDefault="0012499D" w:rsidP="00646475">
            <w:pPr>
              <w:ind w:left="1800"/>
              <w:jc w:val="center"/>
              <w:rPr>
                <w:b/>
                <w:bCs/>
                <w:i/>
                <w:iCs/>
                <w:u w:val="single"/>
              </w:rPr>
            </w:pPr>
            <w:r w:rsidRPr="000812C9">
              <w:rPr>
                <w:b/>
                <w:bCs/>
                <w:i/>
                <w:iCs/>
                <w:u w:val="single"/>
              </w:rPr>
              <w:t xml:space="preserve">территориальной избирательной комиссии </w:t>
            </w:r>
            <w:r>
              <w:rPr>
                <w:b/>
                <w:bCs/>
                <w:i/>
                <w:iCs/>
                <w:u w:val="single"/>
              </w:rPr>
              <w:t>Медынского</w:t>
            </w:r>
            <w:r w:rsidRPr="000812C9">
              <w:rPr>
                <w:b/>
                <w:bCs/>
                <w:i/>
                <w:iCs/>
                <w:u w:val="single"/>
              </w:rPr>
              <w:t xml:space="preserve"> района Калужской области</w:t>
            </w:r>
          </w:p>
          <w:p w:rsidR="0012499D" w:rsidRPr="000812C9" w:rsidRDefault="0012499D" w:rsidP="00646475">
            <w:pPr>
              <w:ind w:left="1080"/>
              <w:jc w:val="center"/>
            </w:pPr>
            <w:r w:rsidRPr="000812C9">
              <w:t>для обеспечения деятельности нижестоящих избирательных комиссий</w:t>
            </w:r>
          </w:p>
          <w:p w:rsidR="0012499D" w:rsidRPr="000812C9" w:rsidRDefault="0012499D" w:rsidP="00646475">
            <w:pPr>
              <w:ind w:left="1080"/>
              <w:jc w:val="center"/>
            </w:pPr>
          </w:p>
        </w:tc>
      </w:tr>
      <w:tr w:rsidR="0012499D" w:rsidRPr="000812C9" w:rsidTr="0012499D">
        <w:trPr>
          <w:trHeight w:val="55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D" w:rsidRPr="000812C9" w:rsidRDefault="0012499D" w:rsidP="00646475">
            <w:r w:rsidRPr="000812C9">
              <w:t>-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-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-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-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-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-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-</w:t>
            </w:r>
          </w:p>
        </w:tc>
      </w:tr>
      <w:tr w:rsidR="0012499D" w:rsidRPr="000812C9" w:rsidTr="00646475">
        <w:trPr>
          <w:trHeight w:val="192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  <w:tc>
          <w:tcPr>
            <w:tcW w:w="46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99D" w:rsidRPr="000812C9" w:rsidRDefault="0012499D" w:rsidP="00646475">
            <w:pPr>
              <w:jc w:val="center"/>
            </w:pPr>
          </w:p>
        </w:tc>
      </w:tr>
      <w:tr w:rsidR="0012499D" w:rsidRPr="000812C9" w:rsidTr="00646475">
        <w:trPr>
          <w:trHeight w:val="300"/>
        </w:trPr>
        <w:tc>
          <w:tcPr>
            <w:tcW w:w="1499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</w:p>
          <w:p w:rsidR="0012499D" w:rsidRDefault="0012499D" w:rsidP="00646475">
            <w:pPr>
              <w:jc w:val="center"/>
            </w:pPr>
          </w:p>
          <w:p w:rsidR="0012499D" w:rsidRPr="000812C9" w:rsidRDefault="0012499D" w:rsidP="00646475">
            <w:pPr>
              <w:jc w:val="center"/>
            </w:pPr>
            <w:r w:rsidRPr="000812C9">
              <w:lastRenderedPageBreak/>
              <w:t xml:space="preserve">  II. Перечень закупок для обеспечения полномочий  </w:t>
            </w:r>
          </w:p>
        </w:tc>
      </w:tr>
      <w:tr w:rsidR="0012499D" w:rsidRPr="000812C9" w:rsidTr="00646475">
        <w:trPr>
          <w:trHeight w:val="315"/>
        </w:trPr>
        <w:tc>
          <w:tcPr>
            <w:tcW w:w="1499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12499D" w:rsidRPr="000812C9" w:rsidRDefault="0012499D" w:rsidP="0064647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0812C9">
              <w:rPr>
                <w:b/>
                <w:bCs/>
                <w:i/>
                <w:iCs/>
                <w:u w:val="single"/>
              </w:rPr>
              <w:lastRenderedPageBreak/>
              <w:t xml:space="preserve">территориальной избирательной комиссии </w:t>
            </w:r>
            <w:r w:rsidRPr="00EC30E1">
              <w:rPr>
                <w:b/>
                <w:bCs/>
                <w:i/>
                <w:iCs/>
                <w:u w:val="single"/>
              </w:rPr>
              <w:t>Медынского района Калужской области</w:t>
            </w:r>
          </w:p>
          <w:p w:rsidR="0012499D" w:rsidRPr="000812C9" w:rsidRDefault="0012499D" w:rsidP="0064647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12499D" w:rsidRPr="000812C9" w:rsidTr="0012499D">
        <w:trPr>
          <w:trHeight w:val="3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D" w:rsidRPr="000812C9" w:rsidRDefault="0012499D" w:rsidP="00646475">
            <w:pPr>
              <w:jc w:val="center"/>
            </w:pPr>
            <w:r>
              <w:t>1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499D" w:rsidRPr="000812C9" w:rsidRDefault="0012499D" w:rsidP="00646475">
            <w:pPr>
              <w:jc w:val="center"/>
            </w:pPr>
            <w:r w:rsidRPr="000812C9">
              <w:t>Оказание услуги по ведению делопроизводства в территориальной избирательной комиссии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499D" w:rsidRPr="000812C9" w:rsidRDefault="0012499D" w:rsidP="00646475">
            <w:pPr>
              <w:jc w:val="both"/>
              <w:rPr>
                <w:b/>
                <w:bCs/>
              </w:rPr>
            </w:pPr>
            <w:r w:rsidRPr="000812C9">
              <w:t xml:space="preserve">Услуга по ведению делопроизводства в территориальной избирательной комиссии для </w:t>
            </w:r>
            <w:r>
              <w:t>подготовки и проведения общероссийского голосования по вопросу одобрения изменений в Конституцию Российской Федерации</w:t>
            </w:r>
            <w:r w:rsidRPr="000812C9">
              <w:t xml:space="preserve"> в соответствии со следующими условиями: оказывать услуги лично, добросовестно </w:t>
            </w:r>
            <w:r w:rsidRPr="000812C9">
              <w:rPr>
                <w:color w:val="000000"/>
              </w:rPr>
              <w:t>в соответствии с Договором и указаниями Заказчика по исполнению отдельных видов услуг в устанавливаемые Заказчиком сроки.</w:t>
            </w:r>
          </w:p>
          <w:p w:rsidR="0012499D" w:rsidRPr="000812C9" w:rsidRDefault="0012499D" w:rsidP="00646475"/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D" w:rsidRPr="00F12C07" w:rsidRDefault="00F12C07" w:rsidP="00646475">
            <w:pPr>
              <w:jc w:val="center"/>
            </w:pPr>
            <w:r w:rsidRPr="00F12C07">
              <w:t>2270</w:t>
            </w:r>
            <w:r w:rsidR="0012499D" w:rsidRPr="00F12C07">
              <w:t>,00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499D" w:rsidRPr="00D93AA7" w:rsidRDefault="0012499D" w:rsidP="00646475">
            <w:pPr>
              <w:jc w:val="center"/>
            </w:pPr>
            <w:r w:rsidRPr="00D93AA7">
              <w:t>Постановление Избирательной комиссии Калужской области №610/75-</w:t>
            </w:r>
            <w:r w:rsidRPr="00D93AA7">
              <w:rPr>
                <w:lang w:val="en-US"/>
              </w:rPr>
              <w:t>VI</w:t>
            </w:r>
            <w:r w:rsidRPr="00D93AA7">
              <w:t xml:space="preserve"> от 25 марта 2020 г О внесении изменений в постановление Избирательной комиссии Калужской области от 11 марта 2020 года № 580/72-</w:t>
            </w:r>
            <w:r w:rsidRPr="00D93AA7">
              <w:rPr>
                <w:lang w:val="en-US"/>
              </w:rPr>
              <w:t>VI</w:t>
            </w:r>
            <w:r w:rsidRPr="00D93AA7">
              <w:t xml:space="preserve"> года «Об</w:t>
            </w:r>
          </w:p>
          <w:p w:rsidR="0012499D" w:rsidRPr="00D93AA7" w:rsidRDefault="0012499D" w:rsidP="00646475">
            <w:pPr>
              <w:jc w:val="center"/>
            </w:pPr>
            <w:r w:rsidRPr="00D93AA7">
              <w:t>организации закупок, товаров, работ, услуг Избирательной комиссией Калужской области при подготовке и проведении общероссийского голосования по вопросу одобрения изменений в Конституцию</w:t>
            </w:r>
          </w:p>
          <w:p w:rsidR="0012499D" w:rsidRPr="000812C9" w:rsidRDefault="0012499D" w:rsidP="00646475">
            <w:pPr>
              <w:jc w:val="center"/>
            </w:pPr>
            <w:r w:rsidRPr="00D93AA7">
              <w:t>Российской Федерации»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499D" w:rsidRPr="000812C9" w:rsidRDefault="0012499D" w:rsidP="00646475">
            <w:pPr>
              <w:jc w:val="center"/>
            </w:pPr>
            <w:r>
              <w:t>17 июня 2020 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499D" w:rsidRPr="000812C9" w:rsidRDefault="0012499D" w:rsidP="0012499D">
            <w:pPr>
              <w:jc w:val="center"/>
              <w:rPr>
                <w:b/>
                <w:bCs/>
              </w:rPr>
            </w:pPr>
            <w:r w:rsidRPr="000812C9">
              <w:t xml:space="preserve">с </w:t>
            </w:r>
            <w:r>
              <w:t>17</w:t>
            </w:r>
            <w:r w:rsidRPr="000812C9">
              <w:t xml:space="preserve"> </w:t>
            </w:r>
            <w:r>
              <w:t>июня 2020 г</w:t>
            </w:r>
            <w:r w:rsidRPr="000812C9">
              <w:t xml:space="preserve">. по </w:t>
            </w:r>
            <w:r>
              <w:t>9</w:t>
            </w:r>
            <w:r w:rsidRPr="000812C9">
              <w:t xml:space="preserve"> </w:t>
            </w:r>
            <w:r>
              <w:t>июля</w:t>
            </w:r>
            <w:r w:rsidRPr="000812C9">
              <w:t xml:space="preserve"> 20</w:t>
            </w:r>
            <w:r>
              <w:t>20</w:t>
            </w:r>
            <w:r w:rsidRPr="000812C9">
              <w:t xml:space="preserve">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D" w:rsidRPr="000812C9" w:rsidRDefault="0012499D" w:rsidP="00646475">
            <w:pPr>
              <w:jc w:val="center"/>
              <w:rPr>
                <w:b/>
                <w:bCs/>
              </w:rPr>
            </w:pPr>
          </w:p>
        </w:tc>
      </w:tr>
      <w:tr w:rsidR="0012499D" w:rsidTr="00646475">
        <w:trPr>
          <w:trHeight w:val="34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99D" w:rsidRDefault="0012499D" w:rsidP="00646475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</w:p>
        </w:tc>
        <w:tc>
          <w:tcPr>
            <w:tcW w:w="46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</w:p>
        </w:tc>
      </w:tr>
      <w:tr w:rsidR="0012499D" w:rsidTr="00646475">
        <w:trPr>
          <w:trHeight w:val="615"/>
        </w:trPr>
        <w:tc>
          <w:tcPr>
            <w:tcW w:w="63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99D" w:rsidRDefault="0012499D" w:rsidP="00646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Руководитель контрактной службы</w:t>
            </w:r>
            <w:r>
              <w:rPr>
                <w:b/>
                <w:bCs/>
              </w:rPr>
              <w:br/>
              <w:t>(контрактный управляющий, ответственное лицо (лица)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</w:pPr>
            <w:r>
              <w:t>__________________________________</w:t>
            </w:r>
          </w:p>
        </w:tc>
        <w:tc>
          <w:tcPr>
            <w:tcW w:w="37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Бабушкина Л.Н.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</w:tr>
      <w:tr w:rsidR="0012499D" w:rsidTr="00646475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36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Pr="00AF6348" w:rsidRDefault="0012499D" w:rsidP="00646475">
            <w:pPr>
              <w:jc w:val="center"/>
            </w:pPr>
            <w:r w:rsidRPr="00AF6348">
              <w:t>(подпись)</w:t>
            </w:r>
          </w:p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Pr="00AF6348" w:rsidRDefault="0012499D" w:rsidP="00646475">
            <w:r w:rsidRPr="00AF6348">
              <w:t xml:space="preserve">               (Ф.И.О.)</w:t>
            </w:r>
          </w:p>
        </w:tc>
      </w:tr>
      <w:tr w:rsidR="0012499D" w:rsidTr="00646475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  <w:tc>
          <w:tcPr>
            <w:tcW w:w="46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99D" w:rsidRDefault="0012499D" w:rsidP="00646475"/>
        </w:tc>
      </w:tr>
    </w:tbl>
    <w:p w:rsidR="0012499D" w:rsidRDefault="0012499D" w:rsidP="0012499D">
      <w:pPr>
        <w:spacing w:before="120"/>
        <w:ind w:left="4320"/>
        <w:jc w:val="center"/>
        <w:rPr>
          <w:sz w:val="28"/>
          <w:szCs w:val="28"/>
        </w:rPr>
      </w:pPr>
    </w:p>
    <w:p w:rsidR="0012499D" w:rsidRDefault="0012499D">
      <w:pPr>
        <w:spacing w:after="200" w:line="276" w:lineRule="auto"/>
        <w:rPr>
          <w:sz w:val="24"/>
          <w:szCs w:val="24"/>
        </w:rPr>
      </w:pPr>
    </w:p>
    <w:p w:rsidR="00AC3A6E" w:rsidRPr="00AC3A6E" w:rsidRDefault="00AC3A6E" w:rsidP="00AC3A6E">
      <w:pPr>
        <w:rPr>
          <w:sz w:val="24"/>
          <w:szCs w:val="24"/>
        </w:rPr>
      </w:pPr>
    </w:p>
    <w:p w:rsidR="00AC3A6E" w:rsidRPr="00AC3A6E" w:rsidRDefault="00AC3A6E" w:rsidP="0012499D">
      <w:pPr>
        <w:spacing w:after="200" w:line="276" w:lineRule="auto"/>
        <w:rPr>
          <w:sz w:val="24"/>
          <w:szCs w:val="24"/>
        </w:rPr>
      </w:pPr>
    </w:p>
    <w:sectPr w:rsidR="00AC3A6E" w:rsidRPr="00AC3A6E" w:rsidSect="0012499D">
      <w:pgSz w:w="16840" w:h="11907" w:orient="landscape" w:code="9"/>
      <w:pgMar w:top="1275" w:right="709" w:bottom="1985" w:left="709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F5" w:rsidRDefault="00BA51F5" w:rsidP="002A3910">
      <w:r>
        <w:separator/>
      </w:r>
    </w:p>
  </w:endnote>
  <w:endnote w:type="continuationSeparator" w:id="0">
    <w:p w:rsidR="00BA51F5" w:rsidRDefault="00BA51F5" w:rsidP="002A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F5" w:rsidRDefault="00BA51F5" w:rsidP="002A3910">
      <w:r>
        <w:separator/>
      </w:r>
    </w:p>
  </w:footnote>
  <w:footnote w:type="continuationSeparator" w:id="0">
    <w:p w:rsidR="00BA51F5" w:rsidRDefault="00BA51F5" w:rsidP="002A3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F1"/>
    <w:multiLevelType w:val="hybridMultilevel"/>
    <w:tmpl w:val="50D4247E"/>
    <w:lvl w:ilvl="0" w:tplc="0DC6C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D42D40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056D10"/>
    <w:multiLevelType w:val="hybridMultilevel"/>
    <w:tmpl w:val="A0EE54F0"/>
    <w:lvl w:ilvl="0" w:tplc="0BE6B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B333D1"/>
    <w:multiLevelType w:val="hybridMultilevel"/>
    <w:tmpl w:val="5792DFEE"/>
    <w:lvl w:ilvl="0" w:tplc="32CE60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D51"/>
    <w:rsid w:val="00072828"/>
    <w:rsid w:val="000859DA"/>
    <w:rsid w:val="00094D97"/>
    <w:rsid w:val="000C63D3"/>
    <w:rsid w:val="000E4149"/>
    <w:rsid w:val="00101427"/>
    <w:rsid w:val="0012499D"/>
    <w:rsid w:val="00172D0C"/>
    <w:rsid w:val="00223BB1"/>
    <w:rsid w:val="0023518F"/>
    <w:rsid w:val="002A3910"/>
    <w:rsid w:val="00356879"/>
    <w:rsid w:val="003A23B8"/>
    <w:rsid w:val="00403783"/>
    <w:rsid w:val="00432446"/>
    <w:rsid w:val="00453066"/>
    <w:rsid w:val="004678F9"/>
    <w:rsid w:val="00470DE8"/>
    <w:rsid w:val="004C0370"/>
    <w:rsid w:val="004E2690"/>
    <w:rsid w:val="004E51C8"/>
    <w:rsid w:val="00502AA2"/>
    <w:rsid w:val="00510F2E"/>
    <w:rsid w:val="0052035F"/>
    <w:rsid w:val="00553887"/>
    <w:rsid w:val="006747BA"/>
    <w:rsid w:val="00676B22"/>
    <w:rsid w:val="006E3FBD"/>
    <w:rsid w:val="00763466"/>
    <w:rsid w:val="00795EF9"/>
    <w:rsid w:val="007F3E0D"/>
    <w:rsid w:val="0084082F"/>
    <w:rsid w:val="008E1ECB"/>
    <w:rsid w:val="008F4786"/>
    <w:rsid w:val="009A1E42"/>
    <w:rsid w:val="009E1E84"/>
    <w:rsid w:val="00A6469B"/>
    <w:rsid w:val="00AC3A6E"/>
    <w:rsid w:val="00AE290E"/>
    <w:rsid w:val="00B10C90"/>
    <w:rsid w:val="00B13220"/>
    <w:rsid w:val="00BA51F5"/>
    <w:rsid w:val="00C62D51"/>
    <w:rsid w:val="00C947F9"/>
    <w:rsid w:val="00CA1154"/>
    <w:rsid w:val="00CA1FA7"/>
    <w:rsid w:val="00CC1288"/>
    <w:rsid w:val="00D27D42"/>
    <w:rsid w:val="00D702CC"/>
    <w:rsid w:val="00E03D2E"/>
    <w:rsid w:val="00EC30E1"/>
    <w:rsid w:val="00ED42C0"/>
    <w:rsid w:val="00F1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D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D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072828"/>
    <w:pPr>
      <w:widowControl w:val="0"/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a8">
    <w:name w:val="List Paragraph"/>
    <w:basedOn w:val="a"/>
    <w:link w:val="a9"/>
    <w:uiPriority w:val="99"/>
    <w:qFormat/>
    <w:rsid w:val="00072828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A1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3220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3220"/>
    <w:rPr>
      <w:rFonts w:ascii="Calibri" w:eastAsia="Calibri" w:hAnsi="Calibri" w:cs="Calibri"/>
    </w:rPr>
  </w:style>
  <w:style w:type="paragraph" w:styleId="aa">
    <w:name w:val="Subtitle"/>
    <w:basedOn w:val="a"/>
    <w:link w:val="ab"/>
    <w:uiPriority w:val="99"/>
    <w:qFormat/>
    <w:rsid w:val="002A3910"/>
    <w:pPr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2A3910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A39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3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A39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3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3A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23</cp:revision>
  <cp:lastPrinted>2020-06-18T08:04:00Z</cp:lastPrinted>
  <dcterms:created xsi:type="dcterms:W3CDTF">2020-03-23T15:45:00Z</dcterms:created>
  <dcterms:modified xsi:type="dcterms:W3CDTF">2020-06-18T08:04:00Z</dcterms:modified>
</cp:coreProperties>
</file>