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8" w:rsidRDefault="00460314" w:rsidP="007624B8">
      <w:pPr>
        <w:pStyle w:val="2"/>
        <w:widowControl w:val="0"/>
        <w:jc w:val="center"/>
      </w:pPr>
      <w:r w:rsidRPr="00460314">
        <w:rPr>
          <w:noProof/>
          <w:sz w:val="20"/>
        </w:rPr>
        <w:pict>
          <v:rect id="Прямоугольник 2" o:spid="_x0000_s1026" style="position:absolute;left:0;text-align:left;margin-left:351pt;margin-top:-27pt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" strokecolor="white"/>
        </w:pict>
      </w:r>
      <w:r w:rsidR="007624B8">
        <w:rPr>
          <w:noProof/>
        </w:rPr>
        <w:drawing>
          <wp:inline distT="0" distB="0" distL="0" distR="0">
            <wp:extent cx="72390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B8" w:rsidRPr="00015876" w:rsidRDefault="007624B8" w:rsidP="007624B8">
      <w:pPr>
        <w:widowControl w:val="0"/>
        <w:rPr>
          <w:b/>
          <w:bCs/>
          <w:sz w:val="28"/>
          <w:szCs w:val="28"/>
        </w:rPr>
      </w:pPr>
    </w:p>
    <w:p w:rsidR="007624B8" w:rsidRDefault="007624B8" w:rsidP="007624B8">
      <w:pPr>
        <w:widowControl w:val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7624B8" w:rsidRDefault="007624B8" w:rsidP="007624B8">
      <w:pPr>
        <w:widowControl w:val="0"/>
        <w:jc w:val="center"/>
        <w:rPr>
          <w:b/>
          <w:bCs/>
        </w:rPr>
      </w:pPr>
      <w:r>
        <w:rPr>
          <w:b/>
          <w:bCs/>
        </w:rPr>
        <w:t>ЖИЗДРИНСКОГО РАЙОНА КАЛУЖСКОЙ ОБЛАСТИ</w:t>
      </w:r>
    </w:p>
    <w:p w:rsidR="007624B8" w:rsidRPr="00015876" w:rsidRDefault="007624B8" w:rsidP="007624B8">
      <w:pPr>
        <w:pStyle w:val="a5"/>
        <w:widowControl w:val="0"/>
        <w:pBdr>
          <w:bottom w:val="single" w:sz="12" w:space="1" w:color="auto"/>
        </w:pBdr>
        <w:ind w:firstLine="0"/>
        <w:rPr>
          <w:szCs w:val="28"/>
        </w:rPr>
      </w:pPr>
    </w:p>
    <w:p w:rsidR="007624B8" w:rsidRPr="00015876" w:rsidRDefault="007624B8" w:rsidP="007624B8">
      <w:pPr>
        <w:rPr>
          <w:sz w:val="28"/>
          <w:szCs w:val="28"/>
        </w:rPr>
      </w:pPr>
    </w:p>
    <w:p w:rsidR="007624B8" w:rsidRDefault="007624B8" w:rsidP="007624B8">
      <w:pPr>
        <w:pStyle w:val="1"/>
      </w:pPr>
      <w:r>
        <w:t>РЕШЕНИЕ</w:t>
      </w:r>
    </w:p>
    <w:p w:rsidR="007624B8" w:rsidRDefault="007624B8" w:rsidP="007624B8"/>
    <w:tbl>
      <w:tblPr>
        <w:tblW w:w="0" w:type="auto"/>
        <w:tblLook w:val="0000"/>
      </w:tblPr>
      <w:tblGrid>
        <w:gridCol w:w="4603"/>
        <w:gridCol w:w="5344"/>
      </w:tblGrid>
      <w:tr w:rsidR="007624B8" w:rsidTr="002862B4">
        <w:tc>
          <w:tcPr>
            <w:tcW w:w="4785" w:type="dxa"/>
          </w:tcPr>
          <w:p w:rsidR="007624B8" w:rsidRPr="00015876" w:rsidRDefault="007624B8" w:rsidP="002862B4">
            <w:pPr>
              <w:rPr>
                <w:sz w:val="28"/>
              </w:rPr>
            </w:pPr>
            <w:r>
              <w:rPr>
                <w:sz w:val="28"/>
              </w:rPr>
              <w:t>01 августа 2016 года</w:t>
            </w:r>
          </w:p>
        </w:tc>
        <w:tc>
          <w:tcPr>
            <w:tcW w:w="5583" w:type="dxa"/>
          </w:tcPr>
          <w:p w:rsidR="007624B8" w:rsidRDefault="007624B8" w:rsidP="001F3334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A633F">
              <w:rPr>
                <w:sz w:val="28"/>
              </w:rPr>
              <w:t>5</w:t>
            </w:r>
            <w:r w:rsidR="001F3334">
              <w:rPr>
                <w:sz w:val="28"/>
              </w:rPr>
              <w:t>4</w:t>
            </w:r>
          </w:p>
        </w:tc>
      </w:tr>
    </w:tbl>
    <w:p w:rsidR="008342AC" w:rsidRPr="008342AC" w:rsidRDefault="008342AC" w:rsidP="007624B8">
      <w:pPr>
        <w:rPr>
          <w:sz w:val="28"/>
          <w:szCs w:val="28"/>
          <w:lang w:val="en-US"/>
        </w:rPr>
      </w:pPr>
    </w:p>
    <w:p w:rsidR="007624B8" w:rsidRPr="000D6574" w:rsidRDefault="007624B8" w:rsidP="007624B8">
      <w:pPr>
        <w:jc w:val="center"/>
        <w:rPr>
          <w:b/>
        </w:rPr>
      </w:pPr>
      <w:r w:rsidRPr="000D6574">
        <w:rPr>
          <w:b/>
        </w:rPr>
        <w:t>О распределении средств</w:t>
      </w:r>
    </w:p>
    <w:p w:rsidR="007624B8" w:rsidRPr="000D6574" w:rsidRDefault="007624B8" w:rsidP="007624B8">
      <w:pPr>
        <w:jc w:val="center"/>
        <w:rPr>
          <w:b/>
        </w:rPr>
      </w:pPr>
      <w:r w:rsidRPr="000D6574">
        <w:rPr>
          <w:b/>
        </w:rPr>
        <w:t>участковым избирательным комиссиям</w:t>
      </w:r>
      <w:r w:rsidR="00D26736">
        <w:rPr>
          <w:b/>
        </w:rPr>
        <w:t xml:space="preserve"> Жиздринского района</w:t>
      </w:r>
      <w:r w:rsidRPr="00AC73F7">
        <w:rPr>
          <w:b/>
        </w:rPr>
        <w:t>,</w:t>
      </w:r>
      <w:r w:rsidR="008342AC" w:rsidRPr="008342AC">
        <w:rPr>
          <w:b/>
        </w:rPr>
        <w:t xml:space="preserve"> </w:t>
      </w:r>
      <w:r w:rsidRPr="00950E2A">
        <w:rPr>
          <w:b/>
        </w:rPr>
        <w:t xml:space="preserve">выделенных из федерального бюджета на </w:t>
      </w:r>
      <w:r>
        <w:rPr>
          <w:b/>
        </w:rPr>
        <w:t xml:space="preserve">подготовку и проведение </w:t>
      </w:r>
      <w:proofErr w:type="gramStart"/>
      <w:r>
        <w:rPr>
          <w:b/>
        </w:rPr>
        <w:t xml:space="preserve">выборов </w:t>
      </w:r>
      <w:r w:rsidRPr="00950E2A">
        <w:rPr>
          <w:b/>
        </w:rPr>
        <w:t>депутатов Государственной Думы Федерального Собрани</w:t>
      </w:r>
      <w:r>
        <w:rPr>
          <w:b/>
        </w:rPr>
        <w:t xml:space="preserve">я Российской Федерации седьмого </w:t>
      </w:r>
      <w:r w:rsidRPr="00950E2A">
        <w:rPr>
          <w:b/>
        </w:rPr>
        <w:t>созыва</w:t>
      </w:r>
      <w:proofErr w:type="gramEnd"/>
    </w:p>
    <w:p w:rsidR="007624B8" w:rsidRDefault="007624B8" w:rsidP="007624B8"/>
    <w:p w:rsidR="00AA633F" w:rsidRDefault="00AA633F" w:rsidP="007624B8"/>
    <w:p w:rsidR="007624B8" w:rsidRPr="00D26736" w:rsidRDefault="001605AB" w:rsidP="00AA633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="007624B8" w:rsidRPr="00D26736">
        <w:rPr>
          <w:sz w:val="28"/>
          <w:szCs w:val="28"/>
        </w:rPr>
        <w:t xml:space="preserve"> 70, 76  Федерального закона от 22 февраля 2014 года № 20-ФЗ «О выборах депутатов Государственной Думы Федерального Собрания Российской Федерации» и руководствуясь 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ЦИК России от 18.05.2016 г. №7</w:t>
      </w:r>
      <w:proofErr w:type="gramEnd"/>
      <w:r w:rsidR="007624B8" w:rsidRPr="00D26736">
        <w:rPr>
          <w:sz w:val="28"/>
          <w:szCs w:val="28"/>
        </w:rPr>
        <w:t>/</w:t>
      </w:r>
      <w:proofErr w:type="gramStart"/>
      <w:r w:rsidR="007624B8" w:rsidRPr="00D26736">
        <w:rPr>
          <w:sz w:val="28"/>
          <w:szCs w:val="28"/>
        </w:rPr>
        <w:t>59-7</w:t>
      </w:r>
      <w:r w:rsidR="00D26736" w:rsidRPr="00D26736">
        <w:rPr>
          <w:sz w:val="28"/>
          <w:szCs w:val="28"/>
        </w:rPr>
        <w:t xml:space="preserve">, </w:t>
      </w:r>
      <w:r w:rsidR="00D26736">
        <w:rPr>
          <w:sz w:val="28"/>
          <w:szCs w:val="28"/>
        </w:rPr>
        <w:t>постановлениями</w:t>
      </w:r>
      <w:r w:rsidR="00D26736" w:rsidRPr="00D26736">
        <w:rPr>
          <w:sz w:val="28"/>
          <w:szCs w:val="28"/>
        </w:rPr>
        <w:t xml:space="preserve"> Избирательной комиссии Калужской области от 01.07.2016 г. № 1288/185-</w:t>
      </w:r>
      <w:r w:rsidR="00D26736" w:rsidRPr="00D26736">
        <w:rPr>
          <w:sz w:val="28"/>
          <w:szCs w:val="28"/>
          <w:lang w:val="en-US"/>
        </w:rPr>
        <w:t>V</w:t>
      </w:r>
      <w:r w:rsidR="00D26736" w:rsidRPr="00D26736">
        <w:rPr>
          <w:sz w:val="28"/>
          <w:szCs w:val="28"/>
        </w:rPr>
        <w:t>, «О распределении средств федерального бюджета, выделенных Избирательной комиссии Калужской области на подготовку и проведение выборов депутатов Государственной Думы Федерального Собрания Российской Федерации седьмого созыва»</w:t>
      </w:r>
      <w:r w:rsidR="00D26736">
        <w:rPr>
          <w:sz w:val="28"/>
          <w:szCs w:val="28"/>
        </w:rPr>
        <w:t>,</w:t>
      </w:r>
      <w:r w:rsidR="008342AC" w:rsidRPr="008342AC">
        <w:rPr>
          <w:sz w:val="28"/>
          <w:szCs w:val="28"/>
        </w:rPr>
        <w:t xml:space="preserve"> </w:t>
      </w:r>
      <w:r w:rsidR="00D26736" w:rsidRPr="00CF4205">
        <w:rPr>
          <w:sz w:val="28"/>
          <w:szCs w:val="28"/>
        </w:rPr>
        <w:t>от 01.08.2016 г. № 1288/193-</w:t>
      </w:r>
      <w:r w:rsidR="00D26736" w:rsidRPr="00CF4205">
        <w:rPr>
          <w:sz w:val="28"/>
          <w:szCs w:val="28"/>
          <w:lang w:val="en-US"/>
        </w:rPr>
        <w:t>V</w:t>
      </w:r>
      <w:r w:rsidR="00D26736" w:rsidRPr="00CF4205">
        <w:rPr>
          <w:sz w:val="28"/>
          <w:szCs w:val="28"/>
        </w:rPr>
        <w:t>, «О дополнительном распределении территориальным избирательным комиссиям Калужской области средств федерального бюджета, выделенных Избирательной комиссии Калужской области на подготовку и проведение</w:t>
      </w:r>
      <w:proofErr w:type="gramEnd"/>
      <w:r w:rsidR="00D26736" w:rsidRPr="00CF4205">
        <w:rPr>
          <w:sz w:val="28"/>
          <w:szCs w:val="28"/>
        </w:rPr>
        <w:t xml:space="preserve"> выборов депутатов Государственной Думы Федерального Собрания Российской Федерации седьмого созыва»</w:t>
      </w:r>
      <w:r w:rsidR="007624B8" w:rsidRPr="00D26736">
        <w:rPr>
          <w:sz w:val="28"/>
          <w:szCs w:val="28"/>
        </w:rPr>
        <w:t>, территориальная избирательная комиссия Жиздринского района</w:t>
      </w:r>
    </w:p>
    <w:p w:rsidR="007624B8" w:rsidRPr="00015876" w:rsidRDefault="007624B8" w:rsidP="00AA633F">
      <w:pPr>
        <w:spacing w:line="276" w:lineRule="auto"/>
        <w:rPr>
          <w:b/>
          <w:bCs/>
          <w:sz w:val="20"/>
          <w:szCs w:val="20"/>
        </w:rPr>
      </w:pPr>
    </w:p>
    <w:p w:rsidR="007624B8" w:rsidRDefault="007624B8" w:rsidP="00AA633F">
      <w:pPr>
        <w:spacing w:line="276" w:lineRule="auto"/>
        <w:jc w:val="center"/>
        <w:rPr>
          <w:sz w:val="28"/>
        </w:rPr>
      </w:pPr>
      <w:r>
        <w:rPr>
          <w:b/>
          <w:bCs/>
          <w:sz w:val="28"/>
        </w:rPr>
        <w:t>РЕШИЛА:</w:t>
      </w:r>
    </w:p>
    <w:p w:rsidR="007624B8" w:rsidRPr="00015876" w:rsidRDefault="007624B8" w:rsidP="00AA633F">
      <w:pPr>
        <w:spacing w:line="276" w:lineRule="auto"/>
        <w:jc w:val="center"/>
        <w:rPr>
          <w:sz w:val="20"/>
          <w:szCs w:val="20"/>
        </w:rPr>
      </w:pPr>
    </w:p>
    <w:p w:rsidR="007624B8" w:rsidRDefault="007624B8" w:rsidP="008342AC">
      <w:pPr>
        <w:pStyle w:val="a3"/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rPr>
          <w:sz w:val="28"/>
          <w:szCs w:val="28"/>
        </w:rPr>
      </w:pPr>
      <w:r w:rsidRPr="004D5649">
        <w:rPr>
          <w:sz w:val="28"/>
          <w:szCs w:val="28"/>
        </w:rPr>
        <w:t xml:space="preserve">Утвердить распределение средств </w:t>
      </w:r>
      <w:r w:rsidRPr="000E5A73">
        <w:rPr>
          <w:sz w:val="28"/>
          <w:szCs w:val="28"/>
        </w:rPr>
        <w:t>участковым избирательным комиссиям Жиздринского района за счет средств, выделенных из</w:t>
      </w:r>
      <w:r w:rsidRPr="004D5649">
        <w:rPr>
          <w:sz w:val="28"/>
          <w:szCs w:val="28"/>
        </w:rPr>
        <w:t xml:space="preserve"> федерального </w:t>
      </w:r>
      <w:r w:rsidRPr="004D5649">
        <w:rPr>
          <w:sz w:val="28"/>
          <w:szCs w:val="28"/>
        </w:rPr>
        <w:lastRenderedPageBreak/>
        <w:t>бюджета на подготовку и проведение выборов депутатов Государственной Думы Ф</w:t>
      </w:r>
      <w:bookmarkStart w:id="0" w:name="_GoBack"/>
      <w:bookmarkEnd w:id="0"/>
      <w:r w:rsidRPr="004D5649">
        <w:rPr>
          <w:sz w:val="28"/>
          <w:szCs w:val="28"/>
        </w:rPr>
        <w:t>едерального Собрания Российской Федерации седьмого созыва</w:t>
      </w:r>
      <w:r>
        <w:rPr>
          <w:sz w:val="28"/>
          <w:szCs w:val="28"/>
        </w:rPr>
        <w:t xml:space="preserve"> в новой редакции</w:t>
      </w:r>
      <w:r w:rsidRPr="004D5649">
        <w:rPr>
          <w:sz w:val="28"/>
          <w:szCs w:val="28"/>
        </w:rPr>
        <w:t xml:space="preserve"> (прилагается).</w:t>
      </w:r>
    </w:p>
    <w:p w:rsidR="007624B8" w:rsidRPr="007624B8" w:rsidRDefault="007624B8" w:rsidP="00AA63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Решение территориальной избирательной комиссии Жиздринского района</w:t>
      </w:r>
      <w:r w:rsidR="00FC0A74">
        <w:rPr>
          <w:sz w:val="28"/>
          <w:szCs w:val="28"/>
        </w:rPr>
        <w:t xml:space="preserve"> №41</w:t>
      </w:r>
      <w:r w:rsidR="008342AC" w:rsidRPr="008342AC">
        <w:rPr>
          <w:sz w:val="28"/>
          <w:szCs w:val="28"/>
        </w:rPr>
        <w:t xml:space="preserve"> </w:t>
      </w:r>
      <w:r w:rsidR="00176C42">
        <w:rPr>
          <w:sz w:val="28"/>
          <w:szCs w:val="28"/>
        </w:rPr>
        <w:t>от 18.07.2016</w:t>
      </w:r>
      <w:r w:rsidR="008342AC" w:rsidRPr="008342AC">
        <w:rPr>
          <w:sz w:val="28"/>
          <w:szCs w:val="28"/>
        </w:rPr>
        <w:t xml:space="preserve"> </w:t>
      </w:r>
      <w:r w:rsidR="00176C42">
        <w:rPr>
          <w:sz w:val="28"/>
          <w:szCs w:val="28"/>
        </w:rPr>
        <w:t xml:space="preserve">г. </w:t>
      </w:r>
      <w:r w:rsidRPr="007624B8">
        <w:rPr>
          <w:sz w:val="28"/>
          <w:szCs w:val="28"/>
        </w:rPr>
        <w:t>«О распределении средств участковым избирательным комиссиям Жиз</w:t>
      </w:r>
      <w:r w:rsidR="00D26736">
        <w:rPr>
          <w:sz w:val="28"/>
          <w:szCs w:val="28"/>
        </w:rPr>
        <w:t>дринского района</w:t>
      </w:r>
      <w:r w:rsidRPr="007624B8">
        <w:rPr>
          <w:sz w:val="28"/>
          <w:szCs w:val="28"/>
        </w:rPr>
        <w:t xml:space="preserve">, выделенных из федерального бюджета на подготовку и проведение </w:t>
      </w:r>
      <w:proofErr w:type="gramStart"/>
      <w:r w:rsidRPr="007624B8">
        <w:rPr>
          <w:sz w:val="28"/>
          <w:szCs w:val="28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Pr="007624B8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</w:t>
      </w:r>
      <w:r w:rsidR="00176C42">
        <w:rPr>
          <w:sz w:val="28"/>
          <w:szCs w:val="28"/>
        </w:rPr>
        <w:t xml:space="preserve"> считать утратившим силу</w:t>
      </w:r>
      <w:r w:rsidR="00AA633F">
        <w:rPr>
          <w:sz w:val="28"/>
          <w:szCs w:val="28"/>
        </w:rPr>
        <w:t>.</w:t>
      </w:r>
    </w:p>
    <w:p w:rsidR="007624B8" w:rsidRPr="004D5649" w:rsidRDefault="005E595A" w:rsidP="00AA63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4B8" w:rsidRPr="004D5649">
        <w:rPr>
          <w:sz w:val="28"/>
          <w:szCs w:val="28"/>
        </w:rPr>
        <w:t xml:space="preserve">. </w:t>
      </w:r>
      <w:proofErr w:type="gramStart"/>
      <w:r w:rsidR="007624B8" w:rsidRPr="004D5649">
        <w:rPr>
          <w:sz w:val="28"/>
          <w:szCs w:val="28"/>
        </w:rPr>
        <w:t>Контроль за</w:t>
      </w:r>
      <w:proofErr w:type="gramEnd"/>
      <w:r w:rsidR="007624B8" w:rsidRPr="004D5649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</w:t>
      </w:r>
      <w:r w:rsidR="007624B8">
        <w:rPr>
          <w:sz w:val="28"/>
          <w:szCs w:val="28"/>
        </w:rPr>
        <w:t xml:space="preserve">ой комиссии Жиздринского района                   </w:t>
      </w:r>
      <w:r w:rsidR="007624B8" w:rsidRPr="004D5649">
        <w:rPr>
          <w:sz w:val="28"/>
          <w:szCs w:val="28"/>
        </w:rPr>
        <w:t xml:space="preserve"> А.Н.</w:t>
      </w:r>
      <w:r w:rsidR="008342AC" w:rsidRPr="008342AC">
        <w:rPr>
          <w:sz w:val="28"/>
          <w:szCs w:val="28"/>
        </w:rPr>
        <w:t xml:space="preserve"> </w:t>
      </w:r>
      <w:r w:rsidR="007624B8" w:rsidRPr="004D5649">
        <w:rPr>
          <w:sz w:val="28"/>
          <w:szCs w:val="28"/>
        </w:rPr>
        <w:t>Амеличева.</w:t>
      </w:r>
    </w:p>
    <w:p w:rsidR="007624B8" w:rsidRPr="008342AC" w:rsidRDefault="007624B8" w:rsidP="00AA633F">
      <w:pPr>
        <w:spacing w:line="276" w:lineRule="auto"/>
        <w:rPr>
          <w:sz w:val="28"/>
        </w:rPr>
      </w:pPr>
    </w:p>
    <w:p w:rsidR="008342AC" w:rsidRPr="008342AC" w:rsidRDefault="008342AC" w:rsidP="00AA633F">
      <w:pPr>
        <w:spacing w:line="276" w:lineRule="auto"/>
        <w:rPr>
          <w:sz w:val="28"/>
        </w:rPr>
      </w:pPr>
    </w:p>
    <w:p w:rsidR="007624B8" w:rsidRDefault="007624B8" w:rsidP="00AA633F">
      <w:pPr>
        <w:tabs>
          <w:tab w:val="left" w:pos="1843"/>
          <w:tab w:val="left" w:pos="6804"/>
        </w:tabs>
        <w:spacing w:line="27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7624B8" w:rsidRDefault="007624B8" w:rsidP="00AA633F">
      <w:pPr>
        <w:tabs>
          <w:tab w:val="left" w:pos="1843"/>
          <w:tab w:val="left" w:pos="6804"/>
        </w:tabs>
        <w:spacing w:line="276" w:lineRule="auto"/>
        <w:rPr>
          <w:sz w:val="28"/>
        </w:rPr>
      </w:pPr>
      <w:r>
        <w:rPr>
          <w:sz w:val="28"/>
        </w:rPr>
        <w:t>избирательной комиссии</w:t>
      </w:r>
    </w:p>
    <w:p w:rsidR="007624B8" w:rsidRDefault="007624B8" w:rsidP="00AA633F">
      <w:pPr>
        <w:tabs>
          <w:tab w:val="left" w:pos="1843"/>
          <w:tab w:val="left" w:pos="6804"/>
        </w:tabs>
        <w:spacing w:line="276" w:lineRule="auto"/>
        <w:rPr>
          <w:sz w:val="28"/>
        </w:rPr>
      </w:pPr>
      <w:r>
        <w:rPr>
          <w:sz w:val="28"/>
        </w:rPr>
        <w:t xml:space="preserve">Жиздринского района   </w:t>
      </w:r>
      <w:r>
        <w:rPr>
          <w:sz w:val="28"/>
        </w:rPr>
        <w:tab/>
        <w:t xml:space="preserve">      </w:t>
      </w:r>
      <w:r w:rsidR="00251E23">
        <w:rPr>
          <w:sz w:val="28"/>
          <w:lang w:val="en-US"/>
        </w:rPr>
        <w:t xml:space="preserve">      </w:t>
      </w:r>
      <w:r>
        <w:rPr>
          <w:sz w:val="28"/>
        </w:rPr>
        <w:t xml:space="preserve"> М.Г. Неклюдова</w:t>
      </w:r>
    </w:p>
    <w:p w:rsidR="007624B8" w:rsidRDefault="007624B8" w:rsidP="007624B8">
      <w:pPr>
        <w:tabs>
          <w:tab w:val="left" w:pos="1843"/>
          <w:tab w:val="left" w:pos="6804"/>
        </w:tabs>
        <w:ind w:firstLine="567"/>
        <w:rPr>
          <w:sz w:val="28"/>
        </w:rPr>
      </w:pPr>
    </w:p>
    <w:p w:rsidR="007624B8" w:rsidRDefault="007624B8" w:rsidP="007624B8">
      <w:pPr>
        <w:tabs>
          <w:tab w:val="left" w:pos="1843"/>
          <w:tab w:val="left" w:pos="6804"/>
        </w:tabs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7624B8" w:rsidRDefault="007624B8" w:rsidP="007624B8">
      <w:pPr>
        <w:rPr>
          <w:sz w:val="28"/>
        </w:rPr>
      </w:pPr>
      <w:r>
        <w:rPr>
          <w:sz w:val="28"/>
        </w:rPr>
        <w:t>избирательной комиссии</w:t>
      </w:r>
    </w:p>
    <w:p w:rsidR="007624B8" w:rsidRDefault="007624B8" w:rsidP="007624B8">
      <w:pPr>
        <w:rPr>
          <w:sz w:val="28"/>
          <w:lang w:val="en-US"/>
        </w:rPr>
      </w:pPr>
      <w:r>
        <w:rPr>
          <w:sz w:val="28"/>
        </w:rPr>
        <w:t xml:space="preserve">Жиздринского района  </w:t>
      </w:r>
      <w:r>
        <w:rPr>
          <w:sz w:val="28"/>
        </w:rPr>
        <w:tab/>
        <w:t xml:space="preserve">                                                                  </w:t>
      </w:r>
      <w:r w:rsidR="00251E23">
        <w:rPr>
          <w:sz w:val="28"/>
          <w:lang w:val="en-US"/>
        </w:rPr>
        <w:t xml:space="preserve">      </w:t>
      </w:r>
      <w:r>
        <w:rPr>
          <w:sz w:val="28"/>
        </w:rPr>
        <w:t>А.Н. Амеличев</w:t>
      </w:r>
    </w:p>
    <w:p w:rsidR="00251E23" w:rsidRDefault="00251E23" w:rsidP="007624B8">
      <w:pPr>
        <w:rPr>
          <w:sz w:val="28"/>
          <w:lang w:val="en-US"/>
        </w:rPr>
      </w:pPr>
    </w:p>
    <w:p w:rsidR="00251E23" w:rsidRDefault="00251E23" w:rsidP="007624B8">
      <w:pPr>
        <w:rPr>
          <w:sz w:val="28"/>
          <w:lang w:val="en-US"/>
        </w:rPr>
      </w:pPr>
    </w:p>
    <w:p w:rsidR="00251E23" w:rsidRDefault="00251E23" w:rsidP="007624B8">
      <w:pPr>
        <w:rPr>
          <w:sz w:val="28"/>
          <w:lang w:val="en-US"/>
        </w:rPr>
      </w:pPr>
    </w:p>
    <w:p w:rsidR="00251E23" w:rsidRPr="00251E23" w:rsidRDefault="00251E23" w:rsidP="007624B8">
      <w:pPr>
        <w:rPr>
          <w:sz w:val="28"/>
          <w:lang w:val="en-US"/>
        </w:rPr>
      </w:pPr>
    </w:p>
    <w:p w:rsidR="007624B8" w:rsidRPr="00251E23" w:rsidRDefault="007624B8" w:rsidP="00251E23">
      <w:pPr>
        <w:rPr>
          <w:lang w:val="en-US"/>
        </w:rPr>
      </w:pPr>
    </w:p>
    <w:sectPr w:rsidR="007624B8" w:rsidRPr="00251E23" w:rsidSect="00251E23">
      <w:pgSz w:w="11906" w:h="16838"/>
      <w:pgMar w:top="1134" w:right="89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CEF"/>
    <w:multiLevelType w:val="hybridMultilevel"/>
    <w:tmpl w:val="EDB01F96"/>
    <w:lvl w:ilvl="0" w:tplc="2C10E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B8"/>
    <w:rsid w:val="001605AB"/>
    <w:rsid w:val="00176C42"/>
    <w:rsid w:val="001F3334"/>
    <w:rsid w:val="00251E23"/>
    <w:rsid w:val="003A5442"/>
    <w:rsid w:val="00460314"/>
    <w:rsid w:val="0054095E"/>
    <w:rsid w:val="005E595A"/>
    <w:rsid w:val="007624B8"/>
    <w:rsid w:val="008342AC"/>
    <w:rsid w:val="00A746FA"/>
    <w:rsid w:val="00AA633F"/>
    <w:rsid w:val="00C23444"/>
    <w:rsid w:val="00D26736"/>
    <w:rsid w:val="00FC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4B8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qFormat/>
    <w:rsid w:val="007624B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24B8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4B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24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24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624B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62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624B8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62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4B8"/>
    <w:pPr>
      <w:keepNext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qFormat/>
    <w:rsid w:val="007624B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24B8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4B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24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24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624B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62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624B8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62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2016-08-03T12:12:00Z</dcterms:created>
  <dcterms:modified xsi:type="dcterms:W3CDTF">2016-08-03T12:14:00Z</dcterms:modified>
</cp:coreProperties>
</file>